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97" w:rsidRPr="00114A25" w:rsidRDefault="00D01997" w:rsidP="00D01997">
      <w:pPr>
        <w:rPr>
          <w:rFonts w:asciiTheme="majorEastAsia" w:eastAsiaTheme="majorEastAsia" w:hAnsiTheme="majorEastAsia"/>
          <w:sz w:val="24"/>
          <w:szCs w:val="24"/>
        </w:rPr>
      </w:pPr>
      <w:r w:rsidRPr="00114A25">
        <w:rPr>
          <w:rFonts w:asciiTheme="majorEastAsia" w:eastAsiaTheme="majorEastAsia" w:hAnsiTheme="majorEastAsia" w:hint="eastAsia"/>
          <w:sz w:val="24"/>
          <w:szCs w:val="24"/>
        </w:rPr>
        <w:t>（様式４）</w:t>
      </w:r>
    </w:p>
    <w:p w:rsidR="00D01997" w:rsidRPr="00975D35" w:rsidRDefault="00D01997" w:rsidP="00D0199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配置予定給水装置工事主任技術者調書</w:t>
      </w:r>
    </w:p>
    <w:p w:rsidR="00D01997" w:rsidRDefault="00D01997" w:rsidP="00D01997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D01997" w:rsidRPr="00975D35" w:rsidRDefault="00D01997" w:rsidP="00D01997">
      <w:pPr>
        <w:ind w:firstLineChars="2400" w:firstLine="5280"/>
        <w:jc w:val="left"/>
        <w:rPr>
          <w:rFonts w:asciiTheme="minorEastAsia" w:hAnsiTheme="minorEastAsia"/>
          <w:sz w:val="22"/>
          <w:u w:val="single"/>
        </w:rPr>
      </w:pPr>
      <w:r w:rsidRPr="00975D35">
        <w:rPr>
          <w:rFonts w:asciiTheme="minorEastAsia" w:hAnsiTheme="minorEastAsia" w:hint="eastAsia"/>
          <w:sz w:val="22"/>
          <w:u w:val="single"/>
        </w:rPr>
        <w:t xml:space="preserve">事業者名　　　　　　　　　　　　　</w:t>
      </w:r>
    </w:p>
    <w:p w:rsidR="00D01997" w:rsidRDefault="00D01997" w:rsidP="00D01997">
      <w:pPr>
        <w:rPr>
          <w:rFonts w:asciiTheme="minorEastAsia" w:hAnsiTheme="minorEastAsia"/>
          <w:sz w:val="22"/>
        </w:rPr>
      </w:pPr>
    </w:p>
    <w:p w:rsidR="00D01997" w:rsidRDefault="00D01997" w:rsidP="00D01997">
      <w:pPr>
        <w:rPr>
          <w:rFonts w:asciiTheme="minorEastAsia" w:hAnsiTheme="minorEastAsia"/>
          <w:sz w:val="22"/>
        </w:rPr>
      </w:pPr>
    </w:p>
    <w:p w:rsidR="00D01997" w:rsidRDefault="00D01997" w:rsidP="00F857E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当社が配置を予定する次の給水装置工事主任技術者は、水道法第２５条の４第１項に規定する給水装置工事</w:t>
      </w:r>
      <w:r w:rsidR="00F857E9">
        <w:rPr>
          <w:rFonts w:asciiTheme="minorEastAsia" w:hAnsiTheme="minorEastAsia" w:hint="eastAsia"/>
          <w:sz w:val="22"/>
        </w:rPr>
        <w:t>主任技術者免状の交付を受けるとともに、優れた技能を有し、水道メーターの取付・撤去等に対する適正な対応を行います。</w:t>
      </w:r>
    </w:p>
    <w:p w:rsidR="00D01997" w:rsidRPr="008658F6" w:rsidRDefault="00D01997" w:rsidP="00D01997">
      <w:pPr>
        <w:rPr>
          <w:rFonts w:asciiTheme="minorEastAsia" w:hAnsiTheme="minorEastAsia"/>
          <w:sz w:val="22"/>
        </w:rPr>
      </w:pPr>
    </w:p>
    <w:p w:rsidR="00D01997" w:rsidRDefault="00D01997" w:rsidP="00D01997">
      <w:pPr>
        <w:rPr>
          <w:rFonts w:asciiTheme="minorEastAsia" w:hAnsiTheme="minorEastAsia"/>
          <w:sz w:val="22"/>
        </w:rPr>
      </w:pPr>
      <w:r w:rsidRPr="008658F6">
        <w:rPr>
          <w:rFonts w:asciiTheme="minorEastAsia" w:hAnsiTheme="minorEastAsia" w:hint="eastAsia"/>
          <w:sz w:val="22"/>
        </w:rPr>
        <w:t>１．</w:t>
      </w:r>
      <w:r>
        <w:rPr>
          <w:rFonts w:asciiTheme="minorEastAsia" w:hAnsiTheme="minorEastAsia" w:hint="eastAsia"/>
          <w:sz w:val="22"/>
        </w:rPr>
        <w:t>配置予定者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552"/>
        <w:gridCol w:w="3112"/>
      </w:tblGrid>
      <w:tr w:rsidR="00CB2B1A" w:rsidTr="00CB2B1A">
        <w:trPr>
          <w:trHeight w:val="571"/>
        </w:trPr>
        <w:tc>
          <w:tcPr>
            <w:tcW w:w="2551" w:type="dxa"/>
            <w:vAlign w:val="center"/>
          </w:tcPr>
          <w:p w:rsidR="00CB2B1A" w:rsidRDefault="00CB2B1A" w:rsidP="00CB2B1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2552" w:type="dxa"/>
            <w:vAlign w:val="center"/>
          </w:tcPr>
          <w:p w:rsidR="00CB2B1A" w:rsidRDefault="00CB2B1A" w:rsidP="00CB2B1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免状の交付番号</w:t>
            </w:r>
          </w:p>
        </w:tc>
        <w:tc>
          <w:tcPr>
            <w:tcW w:w="3112" w:type="dxa"/>
            <w:vAlign w:val="center"/>
          </w:tcPr>
          <w:p w:rsidR="00CB2B1A" w:rsidRDefault="00CB2B1A" w:rsidP="00CB2B1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CB2B1A" w:rsidTr="00CB2B1A">
        <w:trPr>
          <w:trHeight w:val="551"/>
        </w:trPr>
        <w:tc>
          <w:tcPr>
            <w:tcW w:w="2551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B2B1A" w:rsidTr="00CB2B1A">
        <w:trPr>
          <w:trHeight w:val="559"/>
        </w:trPr>
        <w:tc>
          <w:tcPr>
            <w:tcW w:w="2551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B2B1A" w:rsidTr="00CB2B1A">
        <w:trPr>
          <w:trHeight w:val="567"/>
        </w:trPr>
        <w:tc>
          <w:tcPr>
            <w:tcW w:w="2551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B2B1A" w:rsidTr="00CB2B1A">
        <w:trPr>
          <w:trHeight w:val="547"/>
        </w:trPr>
        <w:tc>
          <w:tcPr>
            <w:tcW w:w="2551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B2B1A" w:rsidTr="00CB2B1A">
        <w:trPr>
          <w:trHeight w:val="555"/>
        </w:trPr>
        <w:tc>
          <w:tcPr>
            <w:tcW w:w="2551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B2B1A" w:rsidTr="00CB2B1A">
        <w:trPr>
          <w:trHeight w:val="704"/>
        </w:trPr>
        <w:tc>
          <w:tcPr>
            <w:tcW w:w="2551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  <w:vAlign w:val="center"/>
          </w:tcPr>
          <w:p w:rsidR="00CB2B1A" w:rsidRDefault="00CB2B1A" w:rsidP="00F857E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F857E9" w:rsidRPr="00F857E9" w:rsidRDefault="00F857E9" w:rsidP="00D01997">
      <w:pPr>
        <w:rPr>
          <w:rFonts w:asciiTheme="minorEastAsia" w:hAnsiTheme="minorEastAsia"/>
          <w:sz w:val="22"/>
        </w:rPr>
      </w:pPr>
    </w:p>
    <w:p w:rsidR="00F857E9" w:rsidRDefault="00F857E9" w:rsidP="00D0199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579F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※業務責任者等</w:t>
      </w:r>
      <w:r w:rsidR="004579F7">
        <w:rPr>
          <w:rFonts w:asciiTheme="minorEastAsia" w:hAnsiTheme="minorEastAsia" w:hint="eastAsia"/>
          <w:sz w:val="22"/>
        </w:rPr>
        <w:t>で対象者となる場合も記載してください。</w:t>
      </w:r>
    </w:p>
    <w:p w:rsidR="00F857E9" w:rsidRDefault="00F857E9" w:rsidP="00D01997">
      <w:pPr>
        <w:rPr>
          <w:rFonts w:asciiTheme="minorEastAsia" w:hAnsiTheme="minorEastAsia"/>
          <w:sz w:val="22"/>
        </w:rPr>
      </w:pPr>
    </w:p>
    <w:p w:rsidR="00F857E9" w:rsidRDefault="00F857E9" w:rsidP="00D01997">
      <w:pPr>
        <w:rPr>
          <w:rFonts w:asciiTheme="minorEastAsia" w:hAnsiTheme="minorEastAsia"/>
          <w:sz w:val="22"/>
        </w:rPr>
      </w:pPr>
    </w:p>
    <w:sectPr w:rsidR="00F857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85" w:rsidRDefault="00C81085" w:rsidP="00D622C8">
      <w:r>
        <w:separator/>
      </w:r>
    </w:p>
  </w:endnote>
  <w:endnote w:type="continuationSeparator" w:id="0">
    <w:p w:rsidR="00C81085" w:rsidRDefault="00C81085" w:rsidP="00D6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85" w:rsidRDefault="00C81085" w:rsidP="00D622C8">
      <w:r>
        <w:separator/>
      </w:r>
    </w:p>
  </w:footnote>
  <w:footnote w:type="continuationSeparator" w:id="0">
    <w:p w:rsidR="00C81085" w:rsidRDefault="00C81085" w:rsidP="00D62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9"/>
    <w:rsid w:val="00013E2C"/>
    <w:rsid w:val="000834AE"/>
    <w:rsid w:val="00091132"/>
    <w:rsid w:val="000C46EB"/>
    <w:rsid w:val="000E27B4"/>
    <w:rsid w:val="000E79FB"/>
    <w:rsid w:val="00103854"/>
    <w:rsid w:val="00114A25"/>
    <w:rsid w:val="00117AC1"/>
    <w:rsid w:val="00143B8C"/>
    <w:rsid w:val="002276AE"/>
    <w:rsid w:val="002B3B1B"/>
    <w:rsid w:val="00312109"/>
    <w:rsid w:val="003635E0"/>
    <w:rsid w:val="0038573F"/>
    <w:rsid w:val="00396133"/>
    <w:rsid w:val="003B104D"/>
    <w:rsid w:val="003F3A1F"/>
    <w:rsid w:val="00426583"/>
    <w:rsid w:val="004579F7"/>
    <w:rsid w:val="004A5BCA"/>
    <w:rsid w:val="00534262"/>
    <w:rsid w:val="005513FA"/>
    <w:rsid w:val="00562F8A"/>
    <w:rsid w:val="0058479B"/>
    <w:rsid w:val="005E3DF8"/>
    <w:rsid w:val="00646E7C"/>
    <w:rsid w:val="0066604E"/>
    <w:rsid w:val="00731B88"/>
    <w:rsid w:val="00797CCA"/>
    <w:rsid w:val="007D17AE"/>
    <w:rsid w:val="00803C2E"/>
    <w:rsid w:val="0081058D"/>
    <w:rsid w:val="008658F6"/>
    <w:rsid w:val="00901DE7"/>
    <w:rsid w:val="00925738"/>
    <w:rsid w:val="00975D35"/>
    <w:rsid w:val="009C78BB"/>
    <w:rsid w:val="00A06F29"/>
    <w:rsid w:val="00A146D9"/>
    <w:rsid w:val="00A471B9"/>
    <w:rsid w:val="00AA5916"/>
    <w:rsid w:val="00AF7AEC"/>
    <w:rsid w:val="00B3119C"/>
    <w:rsid w:val="00B57ACC"/>
    <w:rsid w:val="00B6537D"/>
    <w:rsid w:val="00B82E0A"/>
    <w:rsid w:val="00BF30EA"/>
    <w:rsid w:val="00C03EEE"/>
    <w:rsid w:val="00C06473"/>
    <w:rsid w:val="00C81085"/>
    <w:rsid w:val="00CB2B1A"/>
    <w:rsid w:val="00D01997"/>
    <w:rsid w:val="00D30109"/>
    <w:rsid w:val="00D622C8"/>
    <w:rsid w:val="00D6780D"/>
    <w:rsid w:val="00E816F5"/>
    <w:rsid w:val="00E95DA2"/>
    <w:rsid w:val="00F8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26968E0-4B63-49DC-BF69-9D170644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3C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D62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622C8"/>
  </w:style>
  <w:style w:type="paragraph" w:styleId="a8">
    <w:name w:val="footer"/>
    <w:basedOn w:val="a"/>
    <w:link w:val="a9"/>
    <w:uiPriority w:val="99"/>
    <w:unhideWhenUsed/>
    <w:rsid w:val="00D62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2C8"/>
  </w:style>
  <w:style w:type="table" w:customStyle="1" w:styleId="1">
    <w:name w:val="表 (格子)1"/>
    <w:basedOn w:val="a1"/>
    <w:next w:val="a3"/>
    <w:rsid w:val="00E95DA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 英晃</dc:creator>
  <cp:lastModifiedBy>竹村　英晃</cp:lastModifiedBy>
  <cp:revision>3</cp:revision>
  <cp:lastPrinted>2022-09-28T07:56:00Z</cp:lastPrinted>
  <dcterms:created xsi:type="dcterms:W3CDTF">2022-10-04T07:13:00Z</dcterms:created>
  <dcterms:modified xsi:type="dcterms:W3CDTF">2022-10-04T07:13:00Z</dcterms:modified>
</cp:coreProperties>
</file>